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3D538E" w:rsidRDefault="00994441">
      <w:pPr>
        <w:rPr>
          <w:b/>
        </w:rPr>
      </w:pPr>
      <w:r w:rsidRPr="003D538E">
        <w:rPr>
          <w:b/>
        </w:rPr>
        <w:t xml:space="preserve">End of year results </w:t>
      </w:r>
      <w:r w:rsidR="00C80D86">
        <w:rPr>
          <w:b/>
        </w:rPr>
        <w:t>2018/19</w:t>
      </w:r>
    </w:p>
    <w:p w:rsidR="00D00942" w:rsidRPr="003D538E" w:rsidRDefault="00D00942">
      <w:pPr>
        <w:rPr>
          <w:b/>
        </w:rPr>
      </w:pPr>
      <w:r w:rsidRPr="003D538E">
        <w:rPr>
          <w:b/>
        </w:rPr>
        <w:t xml:space="preserve">Key stage 2 Tests </w:t>
      </w:r>
      <w:r w:rsidR="003D538E" w:rsidRPr="003D538E">
        <w:rPr>
          <w:b/>
        </w:rPr>
        <w:t>Year 6</w:t>
      </w:r>
      <w:r w:rsidR="00C80D86">
        <w:rPr>
          <w:b/>
        </w:rPr>
        <w:t xml:space="preserve"> (9.1</w:t>
      </w:r>
      <w:r w:rsidR="00470ED6">
        <w:rPr>
          <w:b/>
        </w:rPr>
        <w:t>% per child)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010"/>
        <w:gridCol w:w="1179"/>
        <w:gridCol w:w="1190"/>
      </w:tblGrid>
      <w:tr w:rsidR="00B024F2" w:rsidTr="00BA6B96">
        <w:tc>
          <w:tcPr>
            <w:tcW w:w="1349" w:type="dxa"/>
          </w:tcPr>
          <w:p w:rsidR="00B024F2" w:rsidRDefault="00B024F2" w:rsidP="00D7586D"/>
        </w:tc>
        <w:tc>
          <w:tcPr>
            <w:tcW w:w="1010" w:type="dxa"/>
          </w:tcPr>
          <w:p w:rsidR="00B024F2" w:rsidRDefault="00B024F2">
            <w:r>
              <w:t>% of pupils who did not meet the standard</w:t>
            </w:r>
          </w:p>
        </w:tc>
        <w:tc>
          <w:tcPr>
            <w:tcW w:w="1179" w:type="dxa"/>
          </w:tcPr>
          <w:p w:rsidR="00B024F2" w:rsidRDefault="00B024F2">
            <w:r>
              <w:t>% of pupils meeting at least the expected standard</w:t>
            </w:r>
          </w:p>
        </w:tc>
        <w:tc>
          <w:tcPr>
            <w:tcW w:w="1190" w:type="dxa"/>
          </w:tcPr>
          <w:p w:rsidR="00B024F2" w:rsidRDefault="00B024F2" w:rsidP="00D00942">
            <w:r>
              <w:t>% of pupils achieving greater depth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Reading</w:t>
            </w:r>
          </w:p>
          <w:p w:rsidR="00B024F2" w:rsidRDefault="00B024F2">
            <w:r>
              <w:t>School</w:t>
            </w:r>
          </w:p>
        </w:tc>
        <w:tc>
          <w:tcPr>
            <w:tcW w:w="1010" w:type="dxa"/>
          </w:tcPr>
          <w:p w:rsidR="00B024F2" w:rsidRPr="00B024F2" w:rsidRDefault="00B024F2">
            <w:pPr>
              <w:rPr>
                <w:b/>
              </w:rPr>
            </w:pPr>
            <w:r w:rsidRPr="00B024F2">
              <w:rPr>
                <w:b/>
              </w:rPr>
              <w:t>9%</w:t>
            </w:r>
          </w:p>
          <w:p w:rsidR="00B024F2" w:rsidRPr="00B024F2" w:rsidRDefault="00B024F2">
            <w:pPr>
              <w:rPr>
                <w:b/>
              </w:rPr>
            </w:pPr>
          </w:p>
          <w:p w:rsidR="00B024F2" w:rsidRPr="00B024F2" w:rsidRDefault="00B024F2">
            <w:pPr>
              <w:rPr>
                <w:b/>
              </w:rPr>
            </w:pPr>
          </w:p>
        </w:tc>
        <w:tc>
          <w:tcPr>
            <w:tcW w:w="1179" w:type="dxa"/>
          </w:tcPr>
          <w:p w:rsidR="00B024F2" w:rsidRPr="00B024F2" w:rsidRDefault="00B024F2">
            <w:pPr>
              <w:rPr>
                <w:b/>
              </w:rPr>
            </w:pPr>
            <w:r w:rsidRPr="00B024F2">
              <w:rPr>
                <w:b/>
              </w:rPr>
              <w:t>91%</w:t>
            </w:r>
          </w:p>
          <w:p w:rsidR="00B024F2" w:rsidRPr="00B024F2" w:rsidRDefault="00B024F2">
            <w:pPr>
              <w:rPr>
                <w:b/>
              </w:rPr>
            </w:pPr>
          </w:p>
        </w:tc>
        <w:tc>
          <w:tcPr>
            <w:tcW w:w="1190" w:type="dxa"/>
          </w:tcPr>
          <w:p w:rsidR="00B024F2" w:rsidRPr="00B024F2" w:rsidRDefault="00B024F2">
            <w:pPr>
              <w:rPr>
                <w:b/>
              </w:rPr>
            </w:pPr>
            <w:r w:rsidRPr="00B024F2">
              <w:rPr>
                <w:b/>
              </w:rPr>
              <w:t>55%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National</w:t>
            </w:r>
          </w:p>
        </w:tc>
        <w:tc>
          <w:tcPr>
            <w:tcW w:w="1010" w:type="dxa"/>
          </w:tcPr>
          <w:p w:rsidR="00B024F2" w:rsidRPr="00E02773" w:rsidRDefault="00B024F2">
            <w:pPr>
              <w:rPr>
                <w:color w:val="0070C0"/>
              </w:rPr>
            </w:pPr>
            <w:r>
              <w:rPr>
                <w:color w:val="0070C0"/>
              </w:rPr>
              <w:t>21%</w:t>
            </w:r>
          </w:p>
        </w:tc>
        <w:tc>
          <w:tcPr>
            <w:tcW w:w="1179" w:type="dxa"/>
          </w:tcPr>
          <w:p w:rsidR="00B024F2" w:rsidRPr="00E02773" w:rsidRDefault="009442ED">
            <w:pPr>
              <w:rPr>
                <w:color w:val="0070C0"/>
              </w:rPr>
            </w:pPr>
            <w:r>
              <w:rPr>
                <w:color w:val="0070C0"/>
              </w:rPr>
              <w:t>73</w:t>
            </w:r>
            <w:r w:rsidR="00B024F2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024F2" w:rsidRDefault="00B024F2">
            <w:r w:rsidRPr="00B024F2">
              <w:rPr>
                <w:color w:val="00B0F0"/>
              </w:rPr>
              <w:t>28%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Writing</w:t>
            </w:r>
          </w:p>
          <w:p w:rsidR="00B024F2" w:rsidRDefault="00B024F2">
            <w:r>
              <w:t>School</w:t>
            </w:r>
          </w:p>
        </w:tc>
        <w:tc>
          <w:tcPr>
            <w:tcW w:w="1010" w:type="dxa"/>
          </w:tcPr>
          <w:p w:rsidR="00B024F2" w:rsidRPr="00B024F2" w:rsidRDefault="00B024F2">
            <w:pPr>
              <w:rPr>
                <w:b/>
              </w:rPr>
            </w:pPr>
            <w:r w:rsidRPr="00B024F2">
              <w:rPr>
                <w:b/>
              </w:rPr>
              <w:t>9%</w:t>
            </w:r>
          </w:p>
          <w:p w:rsidR="00B024F2" w:rsidRPr="00B024F2" w:rsidRDefault="00B024F2">
            <w:pPr>
              <w:rPr>
                <w:b/>
              </w:rPr>
            </w:pPr>
          </w:p>
          <w:p w:rsidR="00B024F2" w:rsidRPr="00B024F2" w:rsidRDefault="00B024F2">
            <w:pPr>
              <w:rPr>
                <w:b/>
              </w:rPr>
            </w:pPr>
          </w:p>
        </w:tc>
        <w:tc>
          <w:tcPr>
            <w:tcW w:w="1179" w:type="dxa"/>
          </w:tcPr>
          <w:p w:rsidR="00B024F2" w:rsidRPr="00B024F2" w:rsidRDefault="00B024F2">
            <w:pPr>
              <w:rPr>
                <w:b/>
              </w:rPr>
            </w:pPr>
            <w:r w:rsidRPr="00B024F2">
              <w:rPr>
                <w:b/>
              </w:rPr>
              <w:t>91%</w:t>
            </w:r>
          </w:p>
          <w:p w:rsidR="00B024F2" w:rsidRPr="00B024F2" w:rsidRDefault="00B024F2">
            <w:pPr>
              <w:rPr>
                <w:b/>
              </w:rPr>
            </w:pPr>
          </w:p>
        </w:tc>
        <w:tc>
          <w:tcPr>
            <w:tcW w:w="1190" w:type="dxa"/>
          </w:tcPr>
          <w:p w:rsidR="00B024F2" w:rsidRPr="00B024F2" w:rsidRDefault="00B024F2">
            <w:pPr>
              <w:rPr>
                <w:b/>
              </w:rPr>
            </w:pPr>
            <w:r w:rsidRPr="00B024F2">
              <w:rPr>
                <w:b/>
              </w:rPr>
              <w:t>27%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National</w:t>
            </w:r>
          </w:p>
        </w:tc>
        <w:tc>
          <w:tcPr>
            <w:tcW w:w="1010" w:type="dxa"/>
          </w:tcPr>
          <w:p w:rsidR="00B024F2" w:rsidRDefault="00B024F2">
            <w:pPr>
              <w:rPr>
                <w:color w:val="0070C0"/>
              </w:rPr>
            </w:pPr>
            <w:r>
              <w:rPr>
                <w:color w:val="0070C0"/>
              </w:rPr>
              <w:t>22</w:t>
            </w:r>
            <w:r w:rsidRPr="00E02773">
              <w:rPr>
                <w:color w:val="0070C0"/>
              </w:rPr>
              <w:t>%</w:t>
            </w:r>
          </w:p>
          <w:p w:rsidR="00B024F2" w:rsidRPr="00E02773" w:rsidRDefault="00B024F2">
            <w:pPr>
              <w:rPr>
                <w:color w:val="0070C0"/>
              </w:rPr>
            </w:pPr>
          </w:p>
        </w:tc>
        <w:tc>
          <w:tcPr>
            <w:tcW w:w="1179" w:type="dxa"/>
          </w:tcPr>
          <w:p w:rsidR="00B024F2" w:rsidRPr="00E02773" w:rsidRDefault="00B024F2">
            <w:pPr>
              <w:rPr>
                <w:color w:val="0070C0"/>
              </w:rPr>
            </w:pPr>
            <w:r>
              <w:rPr>
                <w:color w:val="0070C0"/>
              </w:rPr>
              <w:t>78</w:t>
            </w:r>
            <w:r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024F2" w:rsidRDefault="00B024F2">
            <w:r>
              <w:rPr>
                <w:color w:val="0070C0"/>
              </w:rPr>
              <w:t>20</w:t>
            </w:r>
            <w:r w:rsidRPr="008044A1">
              <w:rPr>
                <w:color w:val="0070C0"/>
              </w:rPr>
              <w:t>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 xml:space="preserve">Maths </w:t>
            </w:r>
          </w:p>
          <w:p w:rsidR="00B024F2" w:rsidRDefault="00B024F2">
            <w:r>
              <w:t>School</w:t>
            </w:r>
          </w:p>
        </w:tc>
        <w:tc>
          <w:tcPr>
            <w:tcW w:w="1010" w:type="dxa"/>
          </w:tcPr>
          <w:p w:rsidR="00B024F2" w:rsidRPr="00B024F2" w:rsidRDefault="00B024F2">
            <w:pPr>
              <w:rPr>
                <w:b/>
              </w:rPr>
            </w:pPr>
            <w:r>
              <w:rPr>
                <w:b/>
              </w:rPr>
              <w:t>0%</w:t>
            </w:r>
          </w:p>
          <w:p w:rsidR="00B024F2" w:rsidRPr="00B024F2" w:rsidRDefault="00B024F2">
            <w:pPr>
              <w:rPr>
                <w:b/>
              </w:rPr>
            </w:pPr>
          </w:p>
          <w:p w:rsidR="00B024F2" w:rsidRPr="00B024F2" w:rsidRDefault="00B024F2">
            <w:pPr>
              <w:rPr>
                <w:b/>
              </w:rPr>
            </w:pPr>
          </w:p>
        </w:tc>
        <w:tc>
          <w:tcPr>
            <w:tcW w:w="1179" w:type="dxa"/>
          </w:tcPr>
          <w:p w:rsidR="00B024F2" w:rsidRPr="00B024F2" w:rsidRDefault="00B024F2">
            <w:pPr>
              <w:rPr>
                <w:b/>
              </w:rPr>
            </w:pPr>
            <w:r>
              <w:rPr>
                <w:b/>
              </w:rPr>
              <w:t>100</w:t>
            </w:r>
            <w:r w:rsidRPr="00B024F2">
              <w:rPr>
                <w:b/>
              </w:rPr>
              <w:t>%</w:t>
            </w:r>
          </w:p>
          <w:p w:rsidR="00B024F2" w:rsidRPr="00B024F2" w:rsidRDefault="00B024F2">
            <w:pPr>
              <w:rPr>
                <w:b/>
              </w:rPr>
            </w:pPr>
          </w:p>
        </w:tc>
        <w:tc>
          <w:tcPr>
            <w:tcW w:w="1190" w:type="dxa"/>
          </w:tcPr>
          <w:p w:rsidR="00B024F2" w:rsidRPr="00B024F2" w:rsidRDefault="00B024F2">
            <w:pPr>
              <w:rPr>
                <w:b/>
              </w:rPr>
            </w:pPr>
            <w:r>
              <w:rPr>
                <w:b/>
              </w:rPr>
              <w:t>36</w:t>
            </w:r>
            <w:r w:rsidRPr="00B024F2">
              <w:rPr>
                <w:b/>
              </w:rPr>
              <w:t>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National</w:t>
            </w:r>
          </w:p>
        </w:tc>
        <w:tc>
          <w:tcPr>
            <w:tcW w:w="1010" w:type="dxa"/>
          </w:tcPr>
          <w:p w:rsidR="00B024F2" w:rsidRPr="00E02773" w:rsidRDefault="00B024F2">
            <w:pPr>
              <w:rPr>
                <w:color w:val="0070C0"/>
              </w:rPr>
            </w:pPr>
            <w:r>
              <w:rPr>
                <w:color w:val="0070C0"/>
              </w:rPr>
              <w:t>21</w:t>
            </w:r>
            <w:r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024F2" w:rsidRPr="00E02773" w:rsidRDefault="009442ED">
            <w:pPr>
              <w:rPr>
                <w:color w:val="0070C0"/>
              </w:rPr>
            </w:pPr>
            <w:r>
              <w:rPr>
                <w:color w:val="0070C0"/>
              </w:rPr>
              <w:t>79</w:t>
            </w:r>
            <w:r w:rsidR="00B024F2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024F2" w:rsidRDefault="00B024F2">
            <w:r>
              <w:rPr>
                <w:color w:val="0070C0"/>
              </w:rPr>
              <w:t>24</w:t>
            </w:r>
            <w:r w:rsidRPr="00470ED6">
              <w:rPr>
                <w:color w:val="0070C0"/>
              </w:rPr>
              <w:t>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Grammar, punctuation and Spelling</w:t>
            </w:r>
          </w:p>
          <w:p w:rsidR="00B024F2" w:rsidRDefault="00B024F2">
            <w:r>
              <w:t>School</w:t>
            </w:r>
          </w:p>
        </w:tc>
        <w:tc>
          <w:tcPr>
            <w:tcW w:w="1010" w:type="dxa"/>
          </w:tcPr>
          <w:p w:rsidR="00B024F2" w:rsidRPr="009442ED" w:rsidRDefault="00B024F2">
            <w:pPr>
              <w:rPr>
                <w:b/>
              </w:rPr>
            </w:pPr>
          </w:p>
        </w:tc>
        <w:tc>
          <w:tcPr>
            <w:tcW w:w="1179" w:type="dxa"/>
          </w:tcPr>
          <w:p w:rsidR="00B024F2" w:rsidRPr="009442ED" w:rsidRDefault="009442ED">
            <w:pPr>
              <w:rPr>
                <w:b/>
              </w:rPr>
            </w:pPr>
            <w:r w:rsidRPr="009442ED">
              <w:rPr>
                <w:b/>
              </w:rPr>
              <w:t>100</w:t>
            </w:r>
            <w:r w:rsidR="00B024F2" w:rsidRPr="009442ED">
              <w:rPr>
                <w:b/>
              </w:rPr>
              <w:t>%</w:t>
            </w:r>
          </w:p>
        </w:tc>
        <w:tc>
          <w:tcPr>
            <w:tcW w:w="1190" w:type="dxa"/>
          </w:tcPr>
          <w:p w:rsidR="00B024F2" w:rsidRPr="009442ED" w:rsidRDefault="009442ED">
            <w:pPr>
              <w:rPr>
                <w:b/>
              </w:rPr>
            </w:pPr>
            <w:r>
              <w:rPr>
                <w:b/>
              </w:rPr>
              <w:t>64</w:t>
            </w:r>
            <w:r w:rsidR="00B024F2" w:rsidRPr="009442ED">
              <w:rPr>
                <w:b/>
              </w:rPr>
              <w:t>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National</w:t>
            </w:r>
          </w:p>
        </w:tc>
        <w:tc>
          <w:tcPr>
            <w:tcW w:w="1010" w:type="dxa"/>
          </w:tcPr>
          <w:p w:rsidR="00B024F2" w:rsidRPr="00E02773" w:rsidRDefault="009442ED">
            <w:pPr>
              <w:rPr>
                <w:color w:val="0070C0"/>
              </w:rPr>
            </w:pPr>
            <w:r>
              <w:rPr>
                <w:color w:val="0070C0"/>
              </w:rPr>
              <w:t>19</w:t>
            </w:r>
            <w:r w:rsidR="00B024F2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024F2" w:rsidRPr="00E02773" w:rsidRDefault="009442ED">
            <w:pPr>
              <w:rPr>
                <w:color w:val="0070C0"/>
              </w:rPr>
            </w:pPr>
            <w:r>
              <w:rPr>
                <w:color w:val="0070C0"/>
              </w:rPr>
              <w:t>78</w:t>
            </w:r>
            <w:r w:rsidR="00B024F2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024F2" w:rsidRDefault="009442ED">
            <w:r>
              <w:rPr>
                <w:color w:val="0070C0"/>
              </w:rPr>
              <w:t>34</w:t>
            </w:r>
            <w:r w:rsidR="00B024F2" w:rsidRPr="00470ED6">
              <w:rPr>
                <w:color w:val="0070C0"/>
              </w:rPr>
              <w:t>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Reading Writing and Maths combined</w:t>
            </w:r>
          </w:p>
          <w:p w:rsidR="00B024F2" w:rsidRDefault="00B024F2">
            <w:r>
              <w:t>School</w:t>
            </w:r>
          </w:p>
        </w:tc>
        <w:tc>
          <w:tcPr>
            <w:tcW w:w="1010" w:type="dxa"/>
          </w:tcPr>
          <w:p w:rsidR="00B024F2" w:rsidRPr="009442ED" w:rsidRDefault="009442ED">
            <w:pPr>
              <w:rPr>
                <w:b/>
              </w:rPr>
            </w:pPr>
            <w:r w:rsidRPr="009442ED">
              <w:rPr>
                <w:b/>
              </w:rPr>
              <w:t>9</w:t>
            </w:r>
            <w:r w:rsidR="00B024F2" w:rsidRPr="009442ED">
              <w:rPr>
                <w:b/>
              </w:rPr>
              <w:t>%</w:t>
            </w:r>
          </w:p>
        </w:tc>
        <w:tc>
          <w:tcPr>
            <w:tcW w:w="1179" w:type="dxa"/>
          </w:tcPr>
          <w:p w:rsidR="00B024F2" w:rsidRPr="009442ED" w:rsidRDefault="009442ED">
            <w:pPr>
              <w:rPr>
                <w:b/>
              </w:rPr>
            </w:pPr>
            <w:r w:rsidRPr="009442ED">
              <w:rPr>
                <w:b/>
              </w:rPr>
              <w:t>91</w:t>
            </w:r>
            <w:r w:rsidR="00B024F2" w:rsidRPr="009442ED">
              <w:rPr>
                <w:b/>
              </w:rPr>
              <w:t>%</w:t>
            </w:r>
          </w:p>
        </w:tc>
        <w:tc>
          <w:tcPr>
            <w:tcW w:w="1190" w:type="dxa"/>
          </w:tcPr>
          <w:p w:rsidR="00B024F2" w:rsidRPr="009442ED" w:rsidRDefault="009442ED">
            <w:pPr>
              <w:rPr>
                <w:b/>
              </w:rPr>
            </w:pPr>
            <w:r>
              <w:rPr>
                <w:b/>
              </w:rPr>
              <w:t>27</w:t>
            </w:r>
            <w:r w:rsidR="00B024F2" w:rsidRPr="009442ED">
              <w:rPr>
                <w:b/>
              </w:rPr>
              <w:t>%</w:t>
            </w:r>
          </w:p>
        </w:tc>
      </w:tr>
      <w:tr w:rsidR="00B024F2" w:rsidTr="00BA6B96">
        <w:tc>
          <w:tcPr>
            <w:tcW w:w="1349" w:type="dxa"/>
          </w:tcPr>
          <w:p w:rsidR="00B024F2" w:rsidRDefault="00B024F2">
            <w:r>
              <w:t>National</w:t>
            </w:r>
          </w:p>
        </w:tc>
        <w:tc>
          <w:tcPr>
            <w:tcW w:w="1010" w:type="dxa"/>
          </w:tcPr>
          <w:p w:rsidR="00B024F2" w:rsidRPr="00E02773" w:rsidRDefault="009442ED">
            <w:pPr>
              <w:rPr>
                <w:color w:val="0070C0"/>
              </w:rPr>
            </w:pPr>
            <w:r>
              <w:rPr>
                <w:color w:val="0070C0"/>
              </w:rPr>
              <w:t>35</w:t>
            </w:r>
            <w:r w:rsidR="00B024F2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024F2" w:rsidRPr="00E02773" w:rsidRDefault="009442ED">
            <w:pPr>
              <w:rPr>
                <w:color w:val="0070C0"/>
              </w:rPr>
            </w:pPr>
            <w:r>
              <w:rPr>
                <w:color w:val="0070C0"/>
              </w:rPr>
              <w:t>65</w:t>
            </w:r>
            <w:r w:rsidR="00B024F2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024F2" w:rsidRDefault="00B024F2"/>
        </w:tc>
      </w:tr>
    </w:tbl>
    <w:p w:rsidR="00D00942" w:rsidRDefault="00D00942"/>
    <w:p w:rsidR="00D31795" w:rsidRDefault="00D31795"/>
    <w:p w:rsidR="00E2222E" w:rsidRDefault="00E2222E"/>
    <w:p w:rsidR="00E2222E" w:rsidRDefault="00E2222E"/>
    <w:p w:rsidR="009442ED" w:rsidRDefault="009442ED"/>
    <w:p w:rsidR="009442ED" w:rsidRDefault="009442ED"/>
    <w:p w:rsidR="009442ED" w:rsidRDefault="009442ED"/>
    <w:p w:rsidR="009442ED" w:rsidRDefault="009442ED"/>
    <w:p w:rsidR="00D31795" w:rsidRDefault="00D31795"/>
    <w:p w:rsidR="00D31795" w:rsidRDefault="00D31795">
      <w:r>
        <w:lastRenderedPageBreak/>
        <w:t>Key Stage 1 Statutory Assessments</w:t>
      </w:r>
      <w:r w:rsidR="00485EC6">
        <w:t xml:space="preserve"> (Year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324"/>
        <w:gridCol w:w="2333"/>
        <w:gridCol w:w="2075"/>
      </w:tblGrid>
      <w:tr w:rsidR="00485EC6" w:rsidTr="00A33AEA">
        <w:tc>
          <w:tcPr>
            <w:tcW w:w="2284" w:type="dxa"/>
          </w:tcPr>
          <w:p w:rsidR="00485EC6" w:rsidRDefault="00485EC6">
            <w:r>
              <w:t>Subject</w:t>
            </w:r>
          </w:p>
        </w:tc>
        <w:tc>
          <w:tcPr>
            <w:tcW w:w="2324" w:type="dxa"/>
          </w:tcPr>
          <w:p w:rsidR="00C6298B" w:rsidRDefault="00485EC6" w:rsidP="00241167">
            <w:r>
              <w:t>% of pupils not meeting standard</w:t>
            </w:r>
          </w:p>
        </w:tc>
        <w:tc>
          <w:tcPr>
            <w:tcW w:w="2333" w:type="dxa"/>
          </w:tcPr>
          <w:p w:rsidR="00485EC6" w:rsidRDefault="00485EC6">
            <w:r>
              <w:t>% of pupils meeting at least the expected standard</w:t>
            </w:r>
          </w:p>
          <w:p w:rsidR="00C6298B" w:rsidRDefault="00241167">
            <w:pPr>
              <w:rPr>
                <w:color w:val="FF0000"/>
              </w:rPr>
            </w:pPr>
            <w:r>
              <w:rPr>
                <w:color w:val="FF0000"/>
              </w:rPr>
              <w:t>National - Red</w:t>
            </w:r>
          </w:p>
          <w:p w:rsidR="00241167" w:rsidRPr="00241167" w:rsidRDefault="00241167">
            <w:pPr>
              <w:rPr>
                <w:color w:val="00B0F0"/>
              </w:rPr>
            </w:pPr>
            <w:r>
              <w:rPr>
                <w:color w:val="00B0F0"/>
              </w:rPr>
              <w:t>Devon - Blue</w:t>
            </w:r>
          </w:p>
        </w:tc>
        <w:tc>
          <w:tcPr>
            <w:tcW w:w="2075" w:type="dxa"/>
          </w:tcPr>
          <w:p w:rsidR="00485EC6" w:rsidRDefault="00485EC6">
            <w:r>
              <w:t>% of pupils exceeding the standard</w:t>
            </w:r>
          </w:p>
          <w:p w:rsidR="00C6298B" w:rsidRDefault="00C6298B"/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Reading</w:t>
            </w:r>
          </w:p>
        </w:tc>
        <w:tc>
          <w:tcPr>
            <w:tcW w:w="2324" w:type="dxa"/>
          </w:tcPr>
          <w:p w:rsidR="00485EC6" w:rsidRPr="00E02773" w:rsidRDefault="00241167">
            <w:pPr>
              <w:rPr>
                <w:b/>
              </w:rPr>
            </w:pPr>
            <w:r>
              <w:rPr>
                <w:b/>
              </w:rPr>
              <w:t>9</w:t>
            </w:r>
            <w:r w:rsidR="00485EC6" w:rsidRPr="00A33AEA">
              <w:rPr>
                <w:b/>
              </w:rPr>
              <w:t>%</w:t>
            </w:r>
            <w:r w:rsidR="00C6298B" w:rsidRPr="00A33AEA">
              <w:rPr>
                <w:b/>
              </w:rPr>
              <w:t xml:space="preserve"> </w:t>
            </w:r>
            <w:r w:rsidR="00A33AEA" w:rsidRPr="00A33AEA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24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 w:rsidRPr="00241167">
              <w:rPr>
                <w:b/>
                <w:color w:val="00B0F0"/>
              </w:rPr>
              <w:t>26%</w:t>
            </w:r>
          </w:p>
        </w:tc>
        <w:tc>
          <w:tcPr>
            <w:tcW w:w="2333" w:type="dxa"/>
          </w:tcPr>
          <w:p w:rsidR="00485EC6" w:rsidRPr="00E02773" w:rsidRDefault="00241167">
            <w:pPr>
              <w:rPr>
                <w:b/>
                <w:color w:val="FF0000"/>
              </w:rPr>
            </w:pPr>
            <w:r>
              <w:rPr>
                <w:b/>
              </w:rPr>
              <w:t>91</w:t>
            </w:r>
            <w:r w:rsidR="00A33AEA" w:rsidRPr="00A33AEA">
              <w:rPr>
                <w:b/>
              </w:rPr>
              <w:t>%</w:t>
            </w:r>
            <w:r w:rsidR="00A33AEA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76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 w:rsidRPr="00241167">
              <w:rPr>
                <w:b/>
                <w:color w:val="00B0F0"/>
              </w:rPr>
              <w:t>74%</w:t>
            </w:r>
          </w:p>
        </w:tc>
        <w:tc>
          <w:tcPr>
            <w:tcW w:w="2075" w:type="dxa"/>
          </w:tcPr>
          <w:p w:rsidR="00485EC6" w:rsidRPr="00E02773" w:rsidRDefault="00241167">
            <w:pPr>
              <w:rPr>
                <w:b/>
                <w:color w:val="FF0000"/>
              </w:rPr>
            </w:pPr>
            <w:r>
              <w:rPr>
                <w:b/>
              </w:rPr>
              <w:t>45</w:t>
            </w:r>
            <w:r w:rsidR="00A33AEA" w:rsidRPr="00A33AEA">
              <w:rPr>
                <w:b/>
              </w:rPr>
              <w:t xml:space="preserve">% </w:t>
            </w:r>
            <w:r>
              <w:rPr>
                <w:b/>
                <w:color w:val="FF0000"/>
              </w:rPr>
              <w:t xml:space="preserve"> 26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</w:t>
            </w:r>
            <w:r w:rsidRPr="00241167">
              <w:rPr>
                <w:b/>
                <w:color w:val="00B0F0"/>
              </w:rPr>
              <w:t>24%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Writing</w:t>
            </w:r>
          </w:p>
        </w:tc>
        <w:tc>
          <w:tcPr>
            <w:tcW w:w="2324" w:type="dxa"/>
          </w:tcPr>
          <w:p w:rsidR="00485EC6" w:rsidRPr="00E02773" w:rsidRDefault="00241167">
            <w:pPr>
              <w:rPr>
                <w:b/>
              </w:rPr>
            </w:pPr>
            <w:r>
              <w:rPr>
                <w:b/>
              </w:rPr>
              <w:t>18</w:t>
            </w:r>
            <w:r w:rsidR="00485EC6" w:rsidRPr="00E02773">
              <w:rPr>
                <w:b/>
              </w:rPr>
              <w:t>%</w:t>
            </w:r>
            <w:r w:rsidR="00A33AEA"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29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B0F0"/>
              </w:rPr>
              <w:t>32</w:t>
            </w:r>
            <w:r w:rsidRPr="00241167">
              <w:rPr>
                <w:b/>
                <w:color w:val="00B0F0"/>
              </w:rPr>
              <w:t>%</w:t>
            </w:r>
          </w:p>
        </w:tc>
        <w:tc>
          <w:tcPr>
            <w:tcW w:w="2333" w:type="dxa"/>
          </w:tcPr>
          <w:p w:rsidR="00485EC6" w:rsidRPr="00E02773" w:rsidRDefault="00241167">
            <w:pPr>
              <w:rPr>
                <w:b/>
                <w:color w:val="0070C0"/>
              </w:rPr>
            </w:pPr>
            <w:r>
              <w:rPr>
                <w:b/>
              </w:rPr>
              <w:t>72</w:t>
            </w:r>
            <w:r w:rsidR="00A33AEA" w:rsidRPr="00A33AEA">
              <w:rPr>
                <w:b/>
              </w:rPr>
              <w:t>%</w:t>
            </w:r>
            <w:r w:rsidR="00A33AEA"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71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B0F0"/>
              </w:rPr>
              <w:t>68</w:t>
            </w:r>
            <w:r w:rsidRPr="00241167">
              <w:rPr>
                <w:b/>
                <w:color w:val="00B0F0"/>
              </w:rPr>
              <w:t>%</w:t>
            </w:r>
          </w:p>
        </w:tc>
        <w:tc>
          <w:tcPr>
            <w:tcW w:w="2075" w:type="dxa"/>
          </w:tcPr>
          <w:p w:rsidR="00485EC6" w:rsidRPr="00E02773" w:rsidRDefault="00241167">
            <w:pPr>
              <w:rPr>
                <w:b/>
              </w:rPr>
            </w:pPr>
            <w:r>
              <w:rPr>
                <w:b/>
              </w:rPr>
              <w:t>27</w:t>
            </w:r>
            <w:r w:rsidR="00A33AEA">
              <w:rPr>
                <w:b/>
              </w:rPr>
              <w:t xml:space="preserve">%  </w:t>
            </w:r>
            <w:r>
              <w:rPr>
                <w:b/>
                <w:color w:val="FF0000"/>
              </w:rPr>
              <w:t>16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 w:rsidRPr="00241167">
              <w:rPr>
                <w:b/>
                <w:color w:val="00B0F0"/>
              </w:rPr>
              <w:t>12.5%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Maths</w:t>
            </w:r>
          </w:p>
        </w:tc>
        <w:tc>
          <w:tcPr>
            <w:tcW w:w="2324" w:type="dxa"/>
          </w:tcPr>
          <w:p w:rsidR="00485EC6" w:rsidRPr="00241167" w:rsidRDefault="00241167">
            <w:pPr>
              <w:rPr>
                <w:b/>
                <w:color w:val="00B0F0"/>
              </w:rPr>
            </w:pPr>
            <w:r>
              <w:rPr>
                <w:b/>
              </w:rPr>
              <w:t>18</w:t>
            </w:r>
            <w:r w:rsidR="00485EC6" w:rsidRPr="00E02773">
              <w:rPr>
                <w:b/>
              </w:rPr>
              <w:t>%</w:t>
            </w:r>
            <w:r w:rsidR="00A33AEA"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24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B0F0"/>
              </w:rPr>
              <w:t>26%</w:t>
            </w:r>
          </w:p>
        </w:tc>
        <w:tc>
          <w:tcPr>
            <w:tcW w:w="2333" w:type="dxa"/>
          </w:tcPr>
          <w:p w:rsidR="00485EC6" w:rsidRPr="00241167" w:rsidRDefault="00241167">
            <w:pPr>
              <w:rPr>
                <w:b/>
                <w:color w:val="00B0F0"/>
              </w:rPr>
            </w:pPr>
            <w:r>
              <w:rPr>
                <w:b/>
              </w:rPr>
              <w:t>82</w:t>
            </w:r>
            <w:r w:rsidR="00A33AEA">
              <w:rPr>
                <w:b/>
              </w:rPr>
              <w:t xml:space="preserve">%  </w:t>
            </w:r>
            <w:r>
              <w:rPr>
                <w:b/>
                <w:color w:val="FF0000"/>
              </w:rPr>
              <w:t>76</w:t>
            </w:r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B0F0"/>
              </w:rPr>
              <w:t>74%</w:t>
            </w:r>
          </w:p>
        </w:tc>
        <w:tc>
          <w:tcPr>
            <w:tcW w:w="2075" w:type="dxa"/>
          </w:tcPr>
          <w:p w:rsidR="00485EC6" w:rsidRPr="00E02773" w:rsidRDefault="00241167">
            <w:pPr>
              <w:rPr>
                <w:b/>
              </w:rPr>
            </w:pPr>
            <w:r>
              <w:rPr>
                <w:b/>
              </w:rPr>
              <w:t>27</w:t>
            </w:r>
            <w:r w:rsidR="00A33AEA">
              <w:rPr>
                <w:b/>
              </w:rPr>
              <w:t xml:space="preserve">%  </w:t>
            </w:r>
            <w:r>
              <w:rPr>
                <w:b/>
                <w:color w:val="FF0000"/>
              </w:rPr>
              <w:t>22</w:t>
            </w:r>
            <w:bookmarkStart w:id="0" w:name="_GoBack"/>
            <w:bookmarkEnd w:id="0"/>
            <w:r w:rsidR="00A33AEA" w:rsidRPr="00A33AEA">
              <w:rPr>
                <w:b/>
                <w:color w:val="FF0000"/>
              </w:rPr>
              <w:t>%</w:t>
            </w:r>
            <w:r>
              <w:rPr>
                <w:b/>
                <w:color w:val="FF0000"/>
              </w:rPr>
              <w:t xml:space="preserve">  </w:t>
            </w:r>
            <w:r w:rsidRPr="00241167">
              <w:rPr>
                <w:b/>
                <w:color w:val="00B0F0"/>
              </w:rPr>
              <w:t>19.5%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Science</w:t>
            </w:r>
          </w:p>
        </w:tc>
        <w:tc>
          <w:tcPr>
            <w:tcW w:w="2324" w:type="dxa"/>
          </w:tcPr>
          <w:p w:rsidR="00485EC6" w:rsidRPr="00E02773" w:rsidRDefault="00241167">
            <w:pPr>
              <w:rPr>
                <w:b/>
              </w:rPr>
            </w:pPr>
            <w:r>
              <w:rPr>
                <w:b/>
              </w:rPr>
              <w:t>9</w:t>
            </w:r>
            <w:r w:rsidR="00485EC6" w:rsidRPr="00E02773">
              <w:rPr>
                <w:b/>
              </w:rPr>
              <w:t>%</w:t>
            </w:r>
            <w:r w:rsidR="00A33AEA">
              <w:rPr>
                <w:b/>
              </w:rPr>
              <w:t xml:space="preserve">   </w:t>
            </w:r>
            <w:r w:rsidR="00A33AEA" w:rsidRPr="00A33AEA">
              <w:rPr>
                <w:b/>
                <w:color w:val="FF0000"/>
              </w:rPr>
              <w:t>17%</w:t>
            </w:r>
          </w:p>
        </w:tc>
        <w:tc>
          <w:tcPr>
            <w:tcW w:w="2333" w:type="dxa"/>
          </w:tcPr>
          <w:p w:rsidR="00485EC6" w:rsidRPr="00E02773" w:rsidRDefault="00241167">
            <w:pPr>
              <w:rPr>
                <w:b/>
              </w:rPr>
            </w:pPr>
            <w:r>
              <w:rPr>
                <w:b/>
              </w:rPr>
              <w:t>91</w:t>
            </w:r>
            <w:r w:rsidR="00A33AEA">
              <w:rPr>
                <w:b/>
              </w:rPr>
              <w:t xml:space="preserve">%  </w:t>
            </w:r>
            <w:r w:rsidR="00A33AEA" w:rsidRPr="00A33AEA">
              <w:rPr>
                <w:b/>
                <w:color w:val="FF0000"/>
              </w:rPr>
              <w:t>83%</w:t>
            </w:r>
          </w:p>
        </w:tc>
        <w:tc>
          <w:tcPr>
            <w:tcW w:w="2075" w:type="dxa"/>
          </w:tcPr>
          <w:p w:rsidR="00485EC6" w:rsidRPr="00E02773" w:rsidRDefault="00485EC6">
            <w:pPr>
              <w:rPr>
                <w:b/>
              </w:rPr>
            </w:pPr>
          </w:p>
        </w:tc>
      </w:tr>
    </w:tbl>
    <w:p w:rsidR="00D31795" w:rsidRDefault="00D31795"/>
    <w:p w:rsidR="00485EC6" w:rsidRDefault="00485EC6">
      <w:r>
        <w:t xml:space="preserve">Phonics screening check </w:t>
      </w:r>
      <w:r w:rsidR="00C6298B">
        <w:t>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135"/>
        <w:gridCol w:w="2243"/>
        <w:gridCol w:w="269"/>
        <w:gridCol w:w="2109"/>
      </w:tblGrid>
      <w:tr w:rsidR="00485EC6" w:rsidRPr="00485EC6" w:rsidTr="00485EC6">
        <w:tc>
          <w:tcPr>
            <w:tcW w:w="2512" w:type="dxa"/>
            <w:gridSpan w:val="2"/>
          </w:tcPr>
          <w:p w:rsidR="00485EC6" w:rsidRPr="00485EC6" w:rsidRDefault="00485EC6" w:rsidP="00C6298B">
            <w:pPr>
              <w:spacing w:after="200" w:line="276" w:lineRule="auto"/>
            </w:pPr>
            <w:r w:rsidRPr="00485EC6">
              <w:t>% of pupi</w:t>
            </w:r>
            <w:r w:rsidR="00C6298B">
              <w:t>ls passing the phonic screening check school</w:t>
            </w:r>
          </w:p>
        </w:tc>
        <w:tc>
          <w:tcPr>
            <w:tcW w:w="2512" w:type="dxa"/>
            <w:gridSpan w:val="2"/>
          </w:tcPr>
          <w:p w:rsidR="00485EC6" w:rsidRPr="00485EC6" w:rsidRDefault="00485EC6" w:rsidP="00C6298B">
            <w:pPr>
              <w:spacing w:after="200" w:line="276" w:lineRule="auto"/>
            </w:pPr>
            <w:r w:rsidRPr="00485EC6">
              <w:t xml:space="preserve">% of pupils </w:t>
            </w:r>
            <w:r w:rsidR="00C6298B">
              <w:t>passing the phonic screening check Devon</w:t>
            </w:r>
          </w:p>
        </w:tc>
        <w:tc>
          <w:tcPr>
            <w:tcW w:w="2109" w:type="dxa"/>
          </w:tcPr>
          <w:p w:rsidR="00485EC6" w:rsidRPr="00485EC6" w:rsidRDefault="00C6298B" w:rsidP="00485EC6">
            <w:pPr>
              <w:spacing w:after="200" w:line="276" w:lineRule="auto"/>
            </w:pPr>
            <w:r w:rsidRPr="00485EC6">
              <w:t xml:space="preserve">% of pupils </w:t>
            </w:r>
            <w:r>
              <w:t>passing the phonic screening check nationally</w:t>
            </w:r>
          </w:p>
        </w:tc>
      </w:tr>
      <w:tr w:rsidR="00485EC6" w:rsidRPr="00485EC6" w:rsidTr="00485EC6">
        <w:tc>
          <w:tcPr>
            <w:tcW w:w="2512" w:type="dxa"/>
            <w:gridSpan w:val="2"/>
          </w:tcPr>
          <w:p w:rsidR="00485EC6" w:rsidRPr="00485EC6" w:rsidRDefault="00241167" w:rsidP="00485EC6">
            <w:pPr>
              <w:spacing w:after="200" w:line="276" w:lineRule="auto"/>
            </w:pPr>
            <w:r>
              <w:t>87</w:t>
            </w:r>
            <w:r w:rsidR="00C6298B">
              <w:t>%</w:t>
            </w:r>
          </w:p>
        </w:tc>
        <w:tc>
          <w:tcPr>
            <w:tcW w:w="2512" w:type="dxa"/>
            <w:gridSpan w:val="2"/>
          </w:tcPr>
          <w:p w:rsidR="00485EC6" w:rsidRPr="00485EC6" w:rsidRDefault="004035BA" w:rsidP="00485EC6">
            <w:pPr>
              <w:spacing w:after="200" w:line="276" w:lineRule="auto"/>
            </w:pPr>
            <w:r>
              <w:t>82</w:t>
            </w:r>
            <w:r w:rsidR="00C6298B">
              <w:t>%</w:t>
            </w:r>
          </w:p>
        </w:tc>
        <w:tc>
          <w:tcPr>
            <w:tcW w:w="2109" w:type="dxa"/>
          </w:tcPr>
          <w:p w:rsidR="00485EC6" w:rsidRPr="00485EC6" w:rsidRDefault="00241167" w:rsidP="00485EC6">
            <w:pPr>
              <w:spacing w:after="200" w:line="276" w:lineRule="auto"/>
            </w:pPr>
            <w:r>
              <w:t>82</w:t>
            </w:r>
            <w:r w:rsidR="00A33AEA">
              <w:t>%</w:t>
            </w:r>
          </w:p>
        </w:tc>
      </w:tr>
      <w:tr w:rsidR="00485EC6" w:rsidRPr="00485EC6" w:rsidTr="00485EC6">
        <w:tc>
          <w:tcPr>
            <w:tcW w:w="7133" w:type="dxa"/>
            <w:gridSpan w:val="5"/>
          </w:tcPr>
          <w:p w:rsidR="00485EC6" w:rsidRPr="00485EC6" w:rsidRDefault="00C6298B" w:rsidP="00485EC6">
            <w:pPr>
              <w:spacing w:after="200" w:line="276" w:lineRule="auto"/>
            </w:pPr>
            <w:r>
              <w:t>Year 2 working at expected standard (pupils who retook the test)</w:t>
            </w:r>
          </w:p>
        </w:tc>
      </w:tr>
      <w:tr w:rsidR="00485EC6" w:rsidRPr="00485EC6" w:rsidTr="00485EC6">
        <w:tc>
          <w:tcPr>
            <w:tcW w:w="2377" w:type="dxa"/>
          </w:tcPr>
          <w:p w:rsidR="00485EC6" w:rsidRPr="00485EC6" w:rsidRDefault="004035BA" w:rsidP="00485EC6">
            <w:pPr>
              <w:spacing w:after="200" w:line="276" w:lineRule="auto"/>
            </w:pPr>
            <w:r>
              <w:t>0% (1 pupil)</w:t>
            </w:r>
          </w:p>
        </w:tc>
        <w:tc>
          <w:tcPr>
            <w:tcW w:w="2378" w:type="dxa"/>
            <w:gridSpan w:val="2"/>
          </w:tcPr>
          <w:p w:rsidR="00485EC6" w:rsidRPr="00485EC6" w:rsidRDefault="00485EC6" w:rsidP="00485EC6">
            <w:pPr>
              <w:spacing w:after="200" w:line="276" w:lineRule="auto"/>
            </w:pPr>
          </w:p>
        </w:tc>
        <w:tc>
          <w:tcPr>
            <w:tcW w:w="2378" w:type="dxa"/>
            <w:gridSpan w:val="2"/>
          </w:tcPr>
          <w:p w:rsidR="00485EC6" w:rsidRPr="00485EC6" w:rsidRDefault="00485EC6" w:rsidP="00485EC6">
            <w:pPr>
              <w:spacing w:after="200" w:line="276" w:lineRule="auto"/>
            </w:pPr>
          </w:p>
        </w:tc>
      </w:tr>
    </w:tbl>
    <w:p w:rsidR="00485EC6" w:rsidRDefault="00485EC6"/>
    <w:p w:rsidR="00485EC6" w:rsidRDefault="00485EC6">
      <w:r>
        <w:t>Pupils in the Early Years reaching a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12"/>
        <w:gridCol w:w="2109"/>
      </w:tblGrid>
      <w:tr w:rsidR="00485EC6" w:rsidTr="00485EC6">
        <w:tc>
          <w:tcPr>
            <w:tcW w:w="2512" w:type="dxa"/>
          </w:tcPr>
          <w:p w:rsidR="00485EC6" w:rsidRDefault="00485EC6">
            <w:r>
              <w:t>% of pupils reaching a good level of development in school</w:t>
            </w:r>
          </w:p>
        </w:tc>
        <w:tc>
          <w:tcPr>
            <w:tcW w:w="2512" w:type="dxa"/>
          </w:tcPr>
          <w:p w:rsidR="00485EC6" w:rsidRPr="00E02773" w:rsidRDefault="00485EC6">
            <w:pPr>
              <w:rPr>
                <w:color w:val="FF0000"/>
              </w:rPr>
            </w:pPr>
            <w:r w:rsidRPr="00E02773">
              <w:rPr>
                <w:color w:val="FF0000"/>
              </w:rPr>
              <w:t>% of pupils reaching a good level of development Devon</w:t>
            </w:r>
          </w:p>
        </w:tc>
        <w:tc>
          <w:tcPr>
            <w:tcW w:w="2109" w:type="dxa"/>
          </w:tcPr>
          <w:p w:rsidR="00485EC6" w:rsidRDefault="00485EC6">
            <w:r>
              <w:t xml:space="preserve">% of pupils reaching a good level of development </w:t>
            </w:r>
            <w:r w:rsidRPr="00E02773">
              <w:rPr>
                <w:color w:val="0070C0"/>
              </w:rPr>
              <w:t>nationally</w:t>
            </w:r>
          </w:p>
        </w:tc>
      </w:tr>
      <w:tr w:rsidR="00485EC6" w:rsidTr="00485EC6">
        <w:tc>
          <w:tcPr>
            <w:tcW w:w="2512" w:type="dxa"/>
          </w:tcPr>
          <w:p w:rsidR="00485EC6" w:rsidRPr="00E02773" w:rsidRDefault="004035BA">
            <w:pPr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2512" w:type="dxa"/>
          </w:tcPr>
          <w:p w:rsidR="00485EC6" w:rsidRPr="00E02773" w:rsidRDefault="00403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  <w:r w:rsidR="00485EC6" w:rsidRPr="00E02773">
              <w:rPr>
                <w:b/>
                <w:color w:val="FF0000"/>
              </w:rPr>
              <w:t>%</w:t>
            </w:r>
          </w:p>
        </w:tc>
        <w:tc>
          <w:tcPr>
            <w:tcW w:w="2109" w:type="dxa"/>
          </w:tcPr>
          <w:p w:rsidR="00485EC6" w:rsidRPr="00E02773" w:rsidRDefault="004035BA">
            <w:pPr>
              <w:rPr>
                <w:b/>
              </w:rPr>
            </w:pPr>
            <w:r>
              <w:rPr>
                <w:b/>
                <w:color w:val="0070C0"/>
              </w:rPr>
              <w:t>72</w:t>
            </w:r>
            <w:r w:rsidR="00485EC6" w:rsidRPr="00E02773">
              <w:rPr>
                <w:b/>
                <w:color w:val="0070C0"/>
              </w:rPr>
              <w:t>%</w:t>
            </w:r>
          </w:p>
        </w:tc>
      </w:tr>
      <w:tr w:rsidR="00485EC6" w:rsidTr="00485EC6">
        <w:tc>
          <w:tcPr>
            <w:tcW w:w="7133" w:type="dxa"/>
            <w:gridSpan w:val="3"/>
          </w:tcPr>
          <w:p w:rsidR="00485EC6" w:rsidRPr="00E02773" w:rsidRDefault="00485EC6">
            <w:pPr>
              <w:rPr>
                <w:b/>
              </w:rPr>
            </w:pPr>
            <w:r w:rsidRPr="00E02773">
              <w:rPr>
                <w:b/>
              </w:rPr>
              <w:t>Average point score</w:t>
            </w:r>
          </w:p>
        </w:tc>
      </w:tr>
      <w:tr w:rsidR="00485EC6" w:rsidTr="00E02773">
        <w:tc>
          <w:tcPr>
            <w:tcW w:w="2512" w:type="dxa"/>
          </w:tcPr>
          <w:p w:rsidR="00485EC6" w:rsidRPr="00E02773" w:rsidRDefault="004035BA">
            <w:pPr>
              <w:rPr>
                <w:b/>
              </w:rPr>
            </w:pPr>
            <w:r>
              <w:rPr>
                <w:b/>
              </w:rPr>
              <w:t>36.9</w:t>
            </w:r>
          </w:p>
        </w:tc>
        <w:tc>
          <w:tcPr>
            <w:tcW w:w="2512" w:type="dxa"/>
          </w:tcPr>
          <w:p w:rsidR="00485EC6" w:rsidRPr="00E02773" w:rsidRDefault="004035BA">
            <w:pPr>
              <w:rPr>
                <w:b/>
              </w:rPr>
            </w:pPr>
            <w:r>
              <w:rPr>
                <w:b/>
              </w:rPr>
              <w:t>34.5</w:t>
            </w:r>
          </w:p>
        </w:tc>
        <w:tc>
          <w:tcPr>
            <w:tcW w:w="2109" w:type="dxa"/>
          </w:tcPr>
          <w:p w:rsidR="00485EC6" w:rsidRPr="00E02773" w:rsidRDefault="00485EC6">
            <w:pPr>
              <w:rPr>
                <w:b/>
              </w:rPr>
            </w:pPr>
          </w:p>
        </w:tc>
      </w:tr>
    </w:tbl>
    <w:p w:rsidR="00485EC6" w:rsidRDefault="00485EC6"/>
    <w:sectPr w:rsidR="00485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1"/>
    <w:rsid w:val="000467D6"/>
    <w:rsid w:val="00241167"/>
    <w:rsid w:val="00243BF3"/>
    <w:rsid w:val="003D538E"/>
    <w:rsid w:val="003E6CA7"/>
    <w:rsid w:val="004035BA"/>
    <w:rsid w:val="00414336"/>
    <w:rsid w:val="00470ED6"/>
    <w:rsid w:val="00485EC6"/>
    <w:rsid w:val="008044A1"/>
    <w:rsid w:val="009442ED"/>
    <w:rsid w:val="00994441"/>
    <w:rsid w:val="00A17B94"/>
    <w:rsid w:val="00A33AEA"/>
    <w:rsid w:val="00B024F2"/>
    <w:rsid w:val="00B57AD2"/>
    <w:rsid w:val="00BA6B96"/>
    <w:rsid w:val="00C6298B"/>
    <w:rsid w:val="00C80D86"/>
    <w:rsid w:val="00CB4A1A"/>
    <w:rsid w:val="00D00942"/>
    <w:rsid w:val="00D31795"/>
    <w:rsid w:val="00D7586D"/>
    <w:rsid w:val="00E02773"/>
    <w:rsid w:val="00E2222E"/>
    <w:rsid w:val="00E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D8D0-B1C9-4BF9-B8E2-A2A7EC0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Curry</dc:creator>
  <cp:lastModifiedBy>Lorraine Curry</cp:lastModifiedBy>
  <cp:revision>2</cp:revision>
  <cp:lastPrinted>2019-07-17T14:02:00Z</cp:lastPrinted>
  <dcterms:created xsi:type="dcterms:W3CDTF">2019-07-17T14:06:00Z</dcterms:created>
  <dcterms:modified xsi:type="dcterms:W3CDTF">2019-07-17T14:06:00Z</dcterms:modified>
</cp:coreProperties>
</file>